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0DAE" w14:textId="2BA1A968" w:rsidR="00624F69" w:rsidRPr="005D367B" w:rsidRDefault="005D367B">
      <w:pPr>
        <w:rPr>
          <w:b/>
          <w:sz w:val="32"/>
          <w:szCs w:val="32"/>
        </w:rPr>
      </w:pPr>
      <w:bookmarkStart w:id="0" w:name="_GoBack"/>
      <w:bookmarkEnd w:id="0"/>
      <w:r w:rsidRPr="005D367B">
        <w:rPr>
          <w:b/>
          <w:sz w:val="32"/>
          <w:szCs w:val="32"/>
        </w:rPr>
        <w:t>Template for i</w:t>
      </w:r>
      <w:r w:rsidR="00282682">
        <w:rPr>
          <w:b/>
          <w:sz w:val="32"/>
          <w:szCs w:val="32"/>
        </w:rPr>
        <w:t>dentifying potential important views or valued landscape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408"/>
        <w:gridCol w:w="1674"/>
        <w:gridCol w:w="1234"/>
        <w:gridCol w:w="1489"/>
        <w:gridCol w:w="1537"/>
        <w:gridCol w:w="1671"/>
        <w:gridCol w:w="1817"/>
        <w:gridCol w:w="1370"/>
        <w:gridCol w:w="1738"/>
      </w:tblGrid>
      <w:tr w:rsidR="00304337" w:rsidRPr="005D367B" w14:paraId="1FF04F26" w14:textId="77777777" w:rsidTr="0030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973ADEA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  <w:r w:rsidRPr="005D367B">
              <w:rPr>
                <w:rFonts w:asciiTheme="minorHAnsi" w:hAnsiTheme="minorHAnsi" w:cstheme="minorHAnsi"/>
              </w:rPr>
              <w:t>Name/ location</w:t>
            </w:r>
          </w:p>
        </w:tc>
        <w:tc>
          <w:tcPr>
            <w:tcW w:w="1674" w:type="dxa"/>
          </w:tcPr>
          <w:p w14:paraId="15E3E4D1" w14:textId="77777777" w:rsidR="00624F69" w:rsidRPr="005D367B" w:rsidRDefault="00624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367B">
              <w:rPr>
                <w:rFonts w:asciiTheme="minorHAnsi" w:hAnsiTheme="minorHAnsi" w:cstheme="minorHAnsi"/>
              </w:rPr>
              <w:t>Description and purpose</w:t>
            </w:r>
          </w:p>
        </w:tc>
        <w:tc>
          <w:tcPr>
            <w:tcW w:w="1234" w:type="dxa"/>
          </w:tcPr>
          <w:p w14:paraId="62CDF499" w14:textId="13D9839C" w:rsidR="00624F69" w:rsidRPr="005D367B" w:rsidRDefault="007C1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the view publicly accessible?</w:t>
            </w:r>
          </w:p>
        </w:tc>
        <w:tc>
          <w:tcPr>
            <w:tcW w:w="1489" w:type="dxa"/>
          </w:tcPr>
          <w:p w14:paraId="122D8726" w14:textId="4EC949A2" w:rsidR="00624F69" w:rsidRPr="005D367B" w:rsidRDefault="007C1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of the view - Condition</w:t>
            </w:r>
          </w:p>
        </w:tc>
        <w:tc>
          <w:tcPr>
            <w:tcW w:w="1537" w:type="dxa"/>
          </w:tcPr>
          <w:p w14:paraId="77A6700D" w14:textId="77777777" w:rsidR="00624F69" w:rsidRPr="005D367B" w:rsidRDefault="00624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367B">
              <w:rPr>
                <w:rFonts w:asciiTheme="minorHAnsi" w:hAnsiTheme="minorHAnsi" w:cstheme="minorHAnsi"/>
              </w:rPr>
              <w:t>Planning history</w:t>
            </w:r>
          </w:p>
        </w:tc>
        <w:tc>
          <w:tcPr>
            <w:tcW w:w="1671" w:type="dxa"/>
          </w:tcPr>
          <w:p w14:paraId="4725AC37" w14:textId="5D1E567D" w:rsidR="00624F69" w:rsidRPr="005D367B" w:rsidRDefault="007C1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Scenic quality of the view</w:t>
            </w:r>
          </w:p>
        </w:tc>
        <w:tc>
          <w:tcPr>
            <w:tcW w:w="1817" w:type="dxa"/>
          </w:tcPr>
          <w:p w14:paraId="0B4C9FD0" w14:textId="6587359F" w:rsidR="00624F69" w:rsidRPr="005D367B" w:rsidRDefault="007C1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interest</w:t>
            </w:r>
          </w:p>
        </w:tc>
        <w:tc>
          <w:tcPr>
            <w:tcW w:w="1370" w:type="dxa"/>
          </w:tcPr>
          <w:p w14:paraId="159B9C46" w14:textId="5E47DB1B" w:rsidR="00624F69" w:rsidRPr="005D367B" w:rsidRDefault="007C1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Recreational value</w:t>
            </w:r>
          </w:p>
        </w:tc>
        <w:tc>
          <w:tcPr>
            <w:tcW w:w="1738" w:type="dxa"/>
          </w:tcPr>
          <w:p w14:paraId="0DC6D544" w14:textId="2DA3E8BB" w:rsidR="00624F69" w:rsidRPr="005D367B" w:rsidRDefault="00304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Rarity</w:t>
            </w:r>
          </w:p>
        </w:tc>
      </w:tr>
      <w:tr w:rsidR="00304337" w:rsidRPr="005D367B" w14:paraId="0616E981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119162E" w14:textId="1184C5AC" w:rsidR="00624F69" w:rsidRPr="00F40BB4" w:rsidRDefault="007C1316">
            <w:pPr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View east</w:t>
            </w:r>
            <w:r w:rsidR="00304337">
              <w:rPr>
                <w:rFonts w:asciiTheme="minorHAnsi" w:hAnsiTheme="minorHAnsi" w:cstheme="minorHAnsi"/>
                <w:b w:val="0"/>
                <w:i/>
              </w:rPr>
              <w:t xml:space="preserve"> from</w:t>
            </w:r>
            <w:r w:rsidR="00624F69" w:rsidRPr="00F40BB4">
              <w:rPr>
                <w:rFonts w:asciiTheme="minorHAnsi" w:hAnsiTheme="minorHAnsi" w:cstheme="minorHAnsi"/>
                <w:b w:val="0"/>
                <w:i/>
              </w:rPr>
              <w:t xml:space="preserve"> junction of King Street and Queens Road</w:t>
            </w:r>
          </w:p>
        </w:tc>
        <w:tc>
          <w:tcPr>
            <w:tcW w:w="1674" w:type="dxa"/>
          </w:tcPr>
          <w:p w14:paraId="1A74D774" w14:textId="4C92B11D" w:rsidR="00624F69" w:rsidRPr="00F40BB4" w:rsidRDefault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Towards St Mary’s </w:t>
            </w:r>
            <w:proofErr w:type="gramStart"/>
            <w:r>
              <w:rPr>
                <w:rFonts w:cstheme="minorHAnsi"/>
                <w:i/>
              </w:rPr>
              <w:t>church,  to</w:t>
            </w:r>
            <w:proofErr w:type="gramEnd"/>
            <w:r>
              <w:rPr>
                <w:rFonts w:cstheme="minorHAnsi"/>
                <w:i/>
              </w:rPr>
              <w:t xml:space="preserve"> preserve that view and the view of the fields that are part of its setting</w:t>
            </w:r>
          </w:p>
        </w:tc>
        <w:tc>
          <w:tcPr>
            <w:tcW w:w="1234" w:type="dxa"/>
          </w:tcPr>
          <w:p w14:paraId="0F7A3078" w14:textId="3F0A15C2" w:rsidR="00624F69" w:rsidRPr="00F40BB4" w:rsidRDefault="0030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Yes</w:t>
            </w:r>
          </w:p>
        </w:tc>
        <w:tc>
          <w:tcPr>
            <w:tcW w:w="1489" w:type="dxa"/>
          </w:tcPr>
          <w:p w14:paraId="0D2CFE49" w14:textId="68554AAD" w:rsidR="0025236D" w:rsidRPr="00F40BB4" w:rsidRDefault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Glebe Estate intrudes into the view</w:t>
            </w:r>
          </w:p>
        </w:tc>
        <w:tc>
          <w:tcPr>
            <w:tcW w:w="1537" w:type="dxa"/>
          </w:tcPr>
          <w:p w14:paraId="1223E2F5" w14:textId="2B1EC22A" w:rsidR="00624F69" w:rsidRPr="00F40BB4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40BB4">
              <w:rPr>
                <w:rFonts w:cstheme="minorHAnsi"/>
                <w:i/>
              </w:rPr>
              <w:t>Planning application for 3</w:t>
            </w:r>
            <w:r w:rsidR="007C1316">
              <w:rPr>
                <w:rFonts w:cstheme="minorHAnsi"/>
                <w:i/>
              </w:rPr>
              <w:t>0</w:t>
            </w:r>
            <w:r w:rsidRPr="00F40BB4">
              <w:rPr>
                <w:rFonts w:cstheme="minorHAnsi"/>
                <w:i/>
              </w:rPr>
              <w:t xml:space="preserve"> residential dwellings, refused 2012</w:t>
            </w:r>
          </w:p>
        </w:tc>
        <w:tc>
          <w:tcPr>
            <w:tcW w:w="1671" w:type="dxa"/>
          </w:tcPr>
          <w:p w14:paraId="05C67978" w14:textId="56FF8A72" w:rsidR="00624F69" w:rsidRPr="00F40BB4" w:rsidRDefault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Gently undulating, but providing long open views toward the river valley</w:t>
            </w:r>
          </w:p>
        </w:tc>
        <w:tc>
          <w:tcPr>
            <w:tcW w:w="1817" w:type="dxa"/>
          </w:tcPr>
          <w:p w14:paraId="335083A1" w14:textId="6D461D66" w:rsidR="00624F69" w:rsidRPr="00F40BB4" w:rsidRDefault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Includes deciduous woodland block and local nature reserve</w:t>
            </w:r>
            <w:r w:rsidR="00304337">
              <w:rPr>
                <w:rFonts w:cstheme="minorHAnsi"/>
                <w:i/>
              </w:rPr>
              <w:t>/ Historic non-designated landscape</w:t>
            </w:r>
          </w:p>
        </w:tc>
        <w:tc>
          <w:tcPr>
            <w:tcW w:w="1370" w:type="dxa"/>
          </w:tcPr>
          <w:p w14:paraId="32D6918E" w14:textId="52BE2BDB" w:rsidR="00624F69" w:rsidRPr="00F40BB4" w:rsidRDefault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Crossed by long distance footpath/ Public Right of Way</w:t>
            </w:r>
          </w:p>
        </w:tc>
        <w:tc>
          <w:tcPr>
            <w:tcW w:w="1738" w:type="dxa"/>
          </w:tcPr>
          <w:p w14:paraId="6C9AB4CC" w14:textId="7CB1D7B1" w:rsidR="00624F69" w:rsidRPr="00F40BB4" w:rsidRDefault="0030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Only remaining uninterrupted view of the medieval church from the village centre </w:t>
            </w:r>
          </w:p>
        </w:tc>
      </w:tr>
      <w:tr w:rsidR="00304337" w:rsidRPr="005D367B" w14:paraId="5656377D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808A2DA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3E5C4662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7504F87D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5ABDB9E9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3B920C11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6CE5BBA5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445C901E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2E11AD62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77356450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0F02FE80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49B9BF0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20BA24C0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20209612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1D29EC7C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6C621082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092045AA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61D36BE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19C9E267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70FF58EA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3BBFB25D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00EA20C9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30F87FE9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484FCCA9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386B4B85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073D007E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4A4886B6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5B64E302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4865BD56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021D5E84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191CB2AF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42A6D68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2AB41489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598498DF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4EE97954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6DE06EF1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560D152D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4EF2427A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3EED2813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2B272E01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240704C0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CFFA0A3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75C28ED6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43EEB13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371230A0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4FE03E32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68BED65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7C326B39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354867D0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35C36503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1D1AFF04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C4DF95D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66446CB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1FFCA3B4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3A20EE95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1C6D9AD4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33D9828B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A71EBEF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3F74F6B5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05295127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7AD13330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FB5F89F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730FC021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3E4AA00F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4FEB32D8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0D0A68AE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635E9760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EE2389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07A28062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0023DC90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029BD7D3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6A59F17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5AD517BC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3BFC7418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5EFE8CAA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66674EB1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2442BC96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2F4989A1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3331B5BD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1515DBBE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7B1B7E1F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FB37E4A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4009F0D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76E268BF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66D95BF9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3BAA5193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10084062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279AAA1F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737D3BC7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266B3D4D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6F0750CA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8C27294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06B299C5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0CC1D3AA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02E1E3F9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2EF37850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4D5B5906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4473225B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0FF9DB79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7F655F56" w14:textId="77777777" w:rsidR="005D367B" w:rsidRPr="005D367B" w:rsidRDefault="005D3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6103D9D8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06B33A9D" w14:textId="77777777" w:rsidR="005D367B" w:rsidRPr="005D367B" w:rsidRDefault="005D3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24DC5BC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34BA74E1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7022B86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F09FB85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3D0319EC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B064F45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7C1BF06A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56E3175B" w14:textId="77777777" w:rsidR="005D367B" w:rsidRPr="005D367B" w:rsidRDefault="005D3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2E02A0FF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BC920DD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DFE9F9F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4C3E4870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0C6DDAF0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6D74F264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3A83D1ED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6E1944A4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5A6B35B9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5DF8D4A5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70D463E6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5E7356C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01F94176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5250FB72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07CB2B5F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184B95A9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26B92613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27F66ACA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336B9097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4096B617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55B3A084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F095CB4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45361977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477BCD49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737F484D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505A98E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7546A8E4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2CA19DB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0E4EB71C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7CD36AC2" w14:textId="77777777" w:rsidR="00624F69" w:rsidRPr="005D367B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:rsidRPr="005D367B" w14:paraId="0915B18A" w14:textId="77777777" w:rsidTr="0030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721D486" w14:textId="77777777" w:rsidR="00624F69" w:rsidRPr="005D367B" w:rsidRDefault="00624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7E2FA17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4" w:type="dxa"/>
          </w:tcPr>
          <w:p w14:paraId="79A0FCEC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9" w:type="dxa"/>
          </w:tcPr>
          <w:p w14:paraId="3013EF42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07CE84D5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71" w:type="dxa"/>
          </w:tcPr>
          <w:p w14:paraId="18CA884B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2CDB5F78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0" w:type="dxa"/>
          </w:tcPr>
          <w:p w14:paraId="76EA373D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</w:tcPr>
          <w:p w14:paraId="1256054A" w14:textId="77777777" w:rsidR="00624F69" w:rsidRPr="005D367B" w:rsidRDefault="00624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4337" w14:paraId="6EFA2142" w14:textId="77777777" w:rsidTr="0030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048C3D1" w14:textId="77777777" w:rsidR="00624F69" w:rsidRDefault="00624F69"/>
        </w:tc>
        <w:tc>
          <w:tcPr>
            <w:tcW w:w="1674" w:type="dxa"/>
          </w:tcPr>
          <w:p w14:paraId="228CE3BF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1209E06B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</w:tcPr>
          <w:p w14:paraId="1FF32E08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4F39B57B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14:paraId="73F421F2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7" w:type="dxa"/>
          </w:tcPr>
          <w:p w14:paraId="77C74130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321CCD71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</w:tcPr>
          <w:p w14:paraId="16023D66" w14:textId="77777777" w:rsidR="00624F69" w:rsidRDefault="00624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DACB74" w14:textId="77777777" w:rsidR="00624F69" w:rsidRDefault="00624F69"/>
    <w:sectPr w:rsidR="00624F69" w:rsidSect="00624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9"/>
    <w:rsid w:val="000955D9"/>
    <w:rsid w:val="0025236D"/>
    <w:rsid w:val="00282682"/>
    <w:rsid w:val="00304337"/>
    <w:rsid w:val="00500A07"/>
    <w:rsid w:val="005D367B"/>
    <w:rsid w:val="00624F69"/>
    <w:rsid w:val="00713C40"/>
    <w:rsid w:val="007C1316"/>
    <w:rsid w:val="00A728ED"/>
    <w:rsid w:val="00E75D37"/>
    <w:rsid w:val="00F2433B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3B93"/>
  <w15:docId w15:val="{AB75A43D-6B00-4438-9468-6939F93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624F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Thompson</dc:creator>
  <cp:lastModifiedBy>Mark Thompson</cp:lastModifiedBy>
  <cp:revision>2</cp:revision>
  <cp:lastPrinted>2020-03-16T15:42:00Z</cp:lastPrinted>
  <dcterms:created xsi:type="dcterms:W3CDTF">2020-03-19T14:10:00Z</dcterms:created>
  <dcterms:modified xsi:type="dcterms:W3CDTF">2020-03-19T14:10:00Z</dcterms:modified>
</cp:coreProperties>
</file>